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44B" w:rsidRPr="001A43A0" w:rsidRDefault="0082244B" w:rsidP="0082244B">
      <w:pPr>
        <w:jc w:val="distribute"/>
        <w:rPr>
          <w:rFonts w:ascii="宋体" w:hAnsi="宋体"/>
          <w:b/>
          <w:color w:val="FF0000"/>
          <w:spacing w:val="-20"/>
          <w:sz w:val="62"/>
          <w:szCs w:val="62"/>
        </w:rPr>
      </w:pPr>
      <w:r w:rsidRPr="001A43A0">
        <w:rPr>
          <w:rFonts w:ascii="宋体" w:hAnsi="宋体" w:hint="eastAsia"/>
          <w:b/>
          <w:color w:val="FF0000"/>
          <w:spacing w:val="-20"/>
          <w:sz w:val="62"/>
          <w:szCs w:val="62"/>
        </w:rPr>
        <w:t>中共北京科技大学机关委员会</w:t>
      </w:r>
    </w:p>
    <w:p w:rsidR="0082244B" w:rsidRPr="00C85E69" w:rsidRDefault="0082244B" w:rsidP="0082244B">
      <w:pPr>
        <w:pStyle w:val="123"/>
        <w:rPr>
          <w:rStyle w:val="a6"/>
          <w:b/>
          <w:bCs/>
        </w:rPr>
      </w:pPr>
      <w:r>
        <w:tab/>
      </w:r>
      <w:r>
        <w:rPr>
          <w:rFonts w:hint="eastAsia"/>
        </w:rPr>
        <w:t>校机关党发【2019】4号</w:t>
      </w:r>
    </w:p>
    <w:p w:rsidR="0082244B" w:rsidRPr="0082244B" w:rsidRDefault="0082244B" w:rsidP="0082244B">
      <w:pPr>
        <w:spacing w:beforeLines="100" w:before="312" w:line="480" w:lineRule="exact"/>
        <w:jc w:val="center"/>
        <w:rPr>
          <w:rFonts w:eastAsia="华文中宋" w:hAnsi="华文中宋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92D3B07" wp14:editId="473E4952">
                <wp:simplePos x="0" y="0"/>
                <wp:positionH relativeFrom="column">
                  <wp:posOffset>0</wp:posOffset>
                </wp:positionH>
                <wp:positionV relativeFrom="paragraph">
                  <wp:posOffset>232409</wp:posOffset>
                </wp:positionV>
                <wp:extent cx="5343525" cy="0"/>
                <wp:effectExtent l="0" t="19050" r="9525" b="38100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352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" o:spid="_x0000_s1026" style="position:absolute;left:0;text-align:left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8.3pt" to="420.7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" strokecolor="red" strokeweight="4.5pt">
                <v:stroke linestyle="thinThick"/>
              </v:line>
            </w:pict>
          </mc:Fallback>
        </mc:AlternateContent>
      </w:r>
    </w:p>
    <w:p w:rsidR="00B37F54" w:rsidRPr="00A71396" w:rsidRDefault="00403DCE" w:rsidP="008C7B45">
      <w:pPr>
        <w:jc w:val="center"/>
        <w:rPr>
          <w:rFonts w:ascii="方正小标宋简体" w:eastAsia="方正小标宋简体"/>
          <w:color w:val="000000"/>
          <w:spacing w:val="8"/>
          <w:sz w:val="36"/>
          <w:szCs w:val="36"/>
          <w:shd w:val="clear" w:color="auto" w:fill="FFFFFF"/>
        </w:rPr>
      </w:pPr>
      <w:r>
        <w:rPr>
          <w:rFonts w:ascii="方正小标宋简体" w:eastAsia="方正小标宋简体" w:hint="eastAsia"/>
          <w:color w:val="000000"/>
          <w:spacing w:val="8"/>
          <w:sz w:val="36"/>
          <w:szCs w:val="36"/>
          <w:shd w:val="clear" w:color="auto" w:fill="FFFFFF"/>
        </w:rPr>
        <w:t>机关党委关于组织</w:t>
      </w:r>
      <w:r w:rsidR="00A71396" w:rsidRPr="00A71396">
        <w:rPr>
          <w:rFonts w:ascii="方正小标宋简体" w:eastAsia="方正小标宋简体" w:hint="eastAsia"/>
          <w:color w:val="000000"/>
          <w:spacing w:val="8"/>
          <w:sz w:val="36"/>
          <w:szCs w:val="36"/>
          <w:shd w:val="clear" w:color="auto" w:fill="FFFFFF"/>
        </w:rPr>
        <w:t>党员过“政治生日”的通知</w:t>
      </w:r>
      <w:bookmarkStart w:id="0" w:name="_GoBack"/>
      <w:bookmarkEnd w:id="0"/>
    </w:p>
    <w:p w:rsidR="00A71396" w:rsidRPr="00803DF1" w:rsidRDefault="00A71396" w:rsidP="00B828BC">
      <w:pPr>
        <w:rPr>
          <w:rFonts w:ascii="仿宋_GB2312" w:eastAsia="仿宋_GB2312"/>
          <w:color w:val="000000"/>
          <w:spacing w:val="8"/>
          <w:sz w:val="28"/>
          <w:szCs w:val="28"/>
          <w:shd w:val="clear" w:color="auto" w:fill="FFFFFF"/>
        </w:rPr>
      </w:pPr>
    </w:p>
    <w:p w:rsidR="00A71396" w:rsidRPr="004540CB" w:rsidRDefault="00A71396" w:rsidP="00B828BC">
      <w:pPr>
        <w:rPr>
          <w:rFonts w:ascii="仿宋_GB2312" w:eastAsia="仿宋_GB2312"/>
          <w:b/>
          <w:color w:val="000000"/>
          <w:spacing w:val="8"/>
          <w:sz w:val="28"/>
          <w:szCs w:val="28"/>
          <w:shd w:val="clear" w:color="auto" w:fill="FFFFFF"/>
        </w:rPr>
      </w:pPr>
      <w:r w:rsidRPr="004540CB">
        <w:rPr>
          <w:rFonts w:ascii="仿宋_GB2312" w:eastAsia="仿宋_GB2312" w:hint="eastAsia"/>
          <w:b/>
          <w:color w:val="000000"/>
          <w:spacing w:val="8"/>
          <w:sz w:val="28"/>
          <w:szCs w:val="28"/>
          <w:shd w:val="clear" w:color="auto" w:fill="FFFFFF"/>
        </w:rPr>
        <w:t>各</w:t>
      </w:r>
      <w:r w:rsidR="005227CF">
        <w:rPr>
          <w:rFonts w:ascii="仿宋_GB2312" w:eastAsia="仿宋_GB2312" w:hint="eastAsia"/>
          <w:b/>
          <w:color w:val="000000"/>
          <w:spacing w:val="8"/>
          <w:sz w:val="28"/>
          <w:szCs w:val="28"/>
          <w:shd w:val="clear" w:color="auto" w:fill="FFFFFF"/>
        </w:rPr>
        <w:t>党</w:t>
      </w:r>
      <w:r w:rsidRPr="004540CB">
        <w:rPr>
          <w:rFonts w:ascii="仿宋_GB2312" w:eastAsia="仿宋_GB2312" w:hint="eastAsia"/>
          <w:b/>
          <w:color w:val="000000"/>
          <w:spacing w:val="8"/>
          <w:sz w:val="28"/>
          <w:szCs w:val="28"/>
          <w:shd w:val="clear" w:color="auto" w:fill="FFFFFF"/>
        </w:rPr>
        <w:t>支部：</w:t>
      </w:r>
    </w:p>
    <w:p w:rsidR="00544D0D" w:rsidRDefault="00B37F54" w:rsidP="00B37F54">
      <w:pPr>
        <w:ind w:firstLineChars="200" w:firstLine="592"/>
        <w:rPr>
          <w:rFonts w:ascii="仿宋_GB2312" w:eastAsia="仿宋_GB2312"/>
          <w:color w:val="000000"/>
          <w:spacing w:val="8"/>
          <w:sz w:val="28"/>
          <w:szCs w:val="28"/>
          <w:shd w:val="clear" w:color="auto" w:fill="FFFFFF"/>
        </w:rPr>
      </w:pPr>
      <w:r>
        <w:rPr>
          <w:rFonts w:ascii="仿宋_GB2312" w:eastAsia="仿宋_GB2312" w:hint="eastAsia"/>
          <w:color w:val="000000"/>
          <w:spacing w:val="8"/>
          <w:sz w:val="28"/>
          <w:szCs w:val="28"/>
          <w:shd w:val="clear" w:color="auto" w:fill="FFFFFF"/>
        </w:rPr>
        <w:t>根据</w:t>
      </w:r>
      <w:r w:rsidRPr="00B37F54">
        <w:rPr>
          <w:rFonts w:ascii="仿宋_GB2312" w:eastAsia="仿宋_GB2312" w:hint="eastAsia"/>
          <w:color w:val="000000"/>
          <w:spacing w:val="8"/>
          <w:sz w:val="28"/>
          <w:szCs w:val="28"/>
          <w:shd w:val="clear" w:color="auto" w:fill="FFFFFF"/>
        </w:rPr>
        <w:t>《关于加强和改进中央和国家机关党的建设的意见》《中共中央关于加强党的政治建设的意见》</w:t>
      </w:r>
      <w:r w:rsidR="00695572">
        <w:rPr>
          <w:rFonts w:ascii="仿宋_GB2312" w:eastAsia="仿宋_GB2312" w:hint="eastAsia"/>
          <w:color w:val="000000"/>
          <w:spacing w:val="8"/>
          <w:sz w:val="28"/>
          <w:szCs w:val="28"/>
          <w:shd w:val="clear" w:color="auto" w:fill="FFFFFF"/>
        </w:rPr>
        <w:t>中</w:t>
      </w:r>
      <w:r>
        <w:rPr>
          <w:rFonts w:ascii="仿宋_GB2312" w:eastAsia="仿宋_GB2312" w:hint="eastAsia"/>
          <w:color w:val="000000"/>
          <w:spacing w:val="8"/>
          <w:sz w:val="28"/>
          <w:szCs w:val="28"/>
          <w:shd w:val="clear" w:color="auto" w:fill="FFFFFF"/>
        </w:rPr>
        <w:t>严肃党内政治生活有关要求，基层党组织应完善党员过“政治生日”</w:t>
      </w:r>
      <w:r w:rsidRPr="00B37F54">
        <w:rPr>
          <w:rFonts w:ascii="仿宋_GB2312" w:eastAsia="仿宋_GB2312" w:hint="eastAsia"/>
          <w:color w:val="000000"/>
          <w:spacing w:val="8"/>
          <w:sz w:val="28"/>
          <w:szCs w:val="28"/>
          <w:shd w:val="clear" w:color="auto" w:fill="FFFFFF"/>
        </w:rPr>
        <w:t>等政治仪式。</w:t>
      </w:r>
    </w:p>
    <w:p w:rsidR="00A71396" w:rsidRPr="00A71396" w:rsidRDefault="00A71396" w:rsidP="005D4C0F">
      <w:pPr>
        <w:ind w:firstLineChars="200" w:firstLine="592"/>
        <w:rPr>
          <w:rFonts w:ascii="仿宋_GB2312" w:eastAsia="仿宋_GB2312"/>
          <w:color w:val="000000"/>
          <w:spacing w:val="8"/>
          <w:sz w:val="28"/>
          <w:szCs w:val="28"/>
          <w:shd w:val="clear" w:color="auto" w:fill="FFFFFF"/>
        </w:rPr>
      </w:pPr>
      <w:r>
        <w:rPr>
          <w:rFonts w:ascii="仿宋_GB2312" w:eastAsia="仿宋_GB2312" w:hint="eastAsia"/>
          <w:color w:val="000000"/>
          <w:spacing w:val="8"/>
          <w:sz w:val="28"/>
          <w:szCs w:val="28"/>
          <w:shd w:val="clear" w:color="auto" w:fill="FFFFFF"/>
        </w:rPr>
        <w:t>党员的入党时间</w:t>
      </w:r>
      <w:r w:rsidR="005D4C0F" w:rsidRPr="005D4C0F">
        <w:rPr>
          <w:rFonts w:ascii="仿宋_GB2312" w:eastAsia="仿宋_GB2312" w:hint="eastAsia"/>
          <w:color w:val="000000"/>
          <w:spacing w:val="8"/>
          <w:sz w:val="28"/>
          <w:szCs w:val="28"/>
          <w:shd w:val="clear" w:color="auto" w:fill="FFFFFF"/>
        </w:rPr>
        <w:t>即为党员的“政治生日”。</w:t>
      </w:r>
      <w:r w:rsidRPr="00A71396">
        <w:rPr>
          <w:rFonts w:ascii="仿宋_GB2312" w:eastAsia="仿宋_GB2312"/>
          <w:color w:val="000000"/>
          <w:spacing w:val="8"/>
          <w:sz w:val="28"/>
          <w:szCs w:val="28"/>
          <w:shd w:val="clear" w:color="auto" w:fill="FFFFFF"/>
        </w:rPr>
        <w:t>入党时间指的是被确定为</w:t>
      </w:r>
      <w:hyperlink r:id="rId7" w:tgtFrame="_blank" w:history="1">
        <w:r w:rsidRPr="00A71396">
          <w:rPr>
            <w:rFonts w:ascii="仿宋_GB2312" w:eastAsia="仿宋_GB2312"/>
            <w:color w:val="000000"/>
            <w:spacing w:val="8"/>
            <w:sz w:val="28"/>
            <w:szCs w:val="28"/>
          </w:rPr>
          <w:t>预备党员</w:t>
        </w:r>
      </w:hyperlink>
      <w:r w:rsidRPr="00A71396">
        <w:rPr>
          <w:rFonts w:ascii="仿宋_GB2312" w:eastAsia="仿宋_GB2312"/>
          <w:color w:val="000000"/>
          <w:spacing w:val="8"/>
          <w:sz w:val="28"/>
          <w:szCs w:val="28"/>
          <w:shd w:val="clear" w:color="auto" w:fill="FFFFFF"/>
        </w:rPr>
        <w:t>的时间，也就是支部大会通过，组织上吸纳为预备党员的</w:t>
      </w:r>
      <w:r w:rsidRPr="00A71396">
        <w:rPr>
          <w:rFonts w:ascii="仿宋_GB2312" w:eastAsia="仿宋_GB2312" w:hint="eastAsia"/>
          <w:color w:val="000000"/>
          <w:spacing w:val="8"/>
          <w:sz w:val="28"/>
          <w:szCs w:val="28"/>
          <w:shd w:val="clear" w:color="auto" w:fill="FFFFFF"/>
        </w:rPr>
        <w:t>时间</w:t>
      </w:r>
      <w:r w:rsidRPr="00A71396">
        <w:rPr>
          <w:rFonts w:ascii="仿宋_GB2312" w:eastAsia="仿宋_GB2312"/>
          <w:color w:val="000000"/>
          <w:spacing w:val="8"/>
          <w:sz w:val="28"/>
          <w:szCs w:val="28"/>
          <w:shd w:val="clear" w:color="auto" w:fill="FFFFFF"/>
        </w:rPr>
        <w:t>。</w:t>
      </w:r>
    </w:p>
    <w:p w:rsidR="005D4C0F" w:rsidRPr="005D4C0F" w:rsidRDefault="005D4C0F" w:rsidP="00A71396">
      <w:pPr>
        <w:ind w:firstLineChars="200" w:firstLine="592"/>
        <w:rPr>
          <w:rFonts w:ascii="仿宋_GB2312" w:eastAsia="仿宋_GB2312"/>
          <w:color w:val="000000"/>
          <w:spacing w:val="8"/>
          <w:sz w:val="28"/>
          <w:szCs w:val="28"/>
          <w:shd w:val="clear" w:color="auto" w:fill="FFFFFF"/>
        </w:rPr>
      </w:pPr>
      <w:r>
        <w:rPr>
          <w:rFonts w:ascii="仿宋_GB2312" w:eastAsia="仿宋_GB2312" w:hint="eastAsia"/>
          <w:color w:val="000000"/>
          <w:spacing w:val="8"/>
          <w:sz w:val="28"/>
          <w:szCs w:val="28"/>
          <w:shd w:val="clear" w:color="auto" w:fill="FFFFFF"/>
        </w:rPr>
        <w:t>过</w:t>
      </w:r>
      <w:r w:rsidRPr="005D4C0F">
        <w:rPr>
          <w:rFonts w:ascii="仿宋_GB2312" w:eastAsia="仿宋_GB2312" w:hint="eastAsia"/>
          <w:color w:val="000000"/>
          <w:spacing w:val="8"/>
          <w:sz w:val="28"/>
          <w:szCs w:val="28"/>
          <w:shd w:val="clear" w:color="auto" w:fill="FFFFFF"/>
        </w:rPr>
        <w:t>“政治生日”是一种政治仪式，通过这种庄重的仪式感，可以提醒激励党员时刻不忘初心、牢记使命</w:t>
      </w:r>
      <w:r>
        <w:rPr>
          <w:rFonts w:ascii="仿宋_GB2312" w:eastAsia="仿宋_GB2312" w:hint="eastAsia"/>
          <w:color w:val="000000"/>
          <w:spacing w:val="8"/>
          <w:sz w:val="28"/>
          <w:szCs w:val="28"/>
          <w:shd w:val="clear" w:color="auto" w:fill="FFFFFF"/>
        </w:rPr>
        <w:t>。以过“政治生日”为契机，给每位党员加加油、充充电</w:t>
      </w:r>
      <w:r w:rsidRPr="005D4C0F">
        <w:rPr>
          <w:rFonts w:ascii="仿宋_GB2312" w:eastAsia="仿宋_GB2312" w:hint="eastAsia"/>
          <w:color w:val="000000"/>
          <w:spacing w:val="8"/>
          <w:sz w:val="28"/>
          <w:szCs w:val="28"/>
          <w:shd w:val="clear" w:color="auto" w:fill="FFFFFF"/>
        </w:rPr>
        <w:t>，让党员感受到来自党组织的温暖关怀，有利于引导广大党员干部进一步强化身份意识、宗旨意识和责任意识，在工作和生活中时刻以党员标准严格要求自己，切实发挥先锋模范作用，从而增强基层党组织的创造力、凝聚力、战斗力。</w:t>
      </w:r>
    </w:p>
    <w:p w:rsidR="005D4C0F" w:rsidRPr="005D4C0F" w:rsidRDefault="005D4C0F" w:rsidP="005D4C0F">
      <w:pPr>
        <w:pStyle w:val="a5"/>
        <w:shd w:val="clear" w:color="auto" w:fill="FFFFFF"/>
        <w:spacing w:before="0" w:beforeAutospacing="0" w:after="0" w:afterAutospacing="0" w:line="480" w:lineRule="auto"/>
        <w:ind w:firstLineChars="200" w:firstLine="592"/>
        <w:jc w:val="both"/>
        <w:rPr>
          <w:rFonts w:ascii="仿宋_GB2312" w:eastAsia="仿宋_GB2312" w:hAnsiTheme="minorHAnsi" w:cstheme="minorBidi"/>
          <w:color w:val="000000"/>
          <w:spacing w:val="8"/>
          <w:kern w:val="2"/>
          <w:sz w:val="28"/>
          <w:szCs w:val="28"/>
          <w:shd w:val="clear" w:color="auto" w:fill="FFFFFF"/>
        </w:rPr>
      </w:pPr>
      <w:r w:rsidRPr="005D4C0F">
        <w:rPr>
          <w:rFonts w:ascii="仿宋_GB2312" w:eastAsia="仿宋_GB2312" w:hAnsiTheme="minorHAnsi" w:cstheme="minorBidi" w:hint="eastAsia"/>
          <w:color w:val="000000"/>
          <w:spacing w:val="8"/>
          <w:kern w:val="2"/>
          <w:sz w:val="28"/>
          <w:szCs w:val="28"/>
          <w:shd w:val="clear" w:color="auto" w:fill="FFFFFF"/>
        </w:rPr>
        <w:t>各支部应</w:t>
      </w:r>
      <w:r w:rsidR="00FB0E12">
        <w:rPr>
          <w:rFonts w:ascii="仿宋_GB2312" w:eastAsia="仿宋_GB2312" w:hAnsiTheme="minorHAnsi" w:cstheme="minorBidi" w:hint="eastAsia"/>
          <w:color w:val="000000"/>
          <w:spacing w:val="8"/>
          <w:kern w:val="2"/>
          <w:sz w:val="28"/>
          <w:szCs w:val="28"/>
          <w:shd w:val="clear" w:color="auto" w:fill="FFFFFF"/>
        </w:rPr>
        <w:t>引起</w:t>
      </w:r>
      <w:r w:rsidRPr="005D4C0F">
        <w:rPr>
          <w:rFonts w:ascii="仿宋_GB2312" w:eastAsia="仿宋_GB2312" w:hAnsiTheme="minorHAnsi" w:cstheme="minorBidi" w:hint="eastAsia"/>
          <w:color w:val="000000"/>
          <w:spacing w:val="8"/>
          <w:kern w:val="2"/>
          <w:sz w:val="28"/>
          <w:szCs w:val="28"/>
          <w:shd w:val="clear" w:color="auto" w:fill="FFFFFF"/>
        </w:rPr>
        <w:t>高度重视，积极探索党员过“政治生日”的有益形式，在每位党员入党周年纪念日的当月开展活动。</w:t>
      </w:r>
      <w:r>
        <w:rPr>
          <w:rFonts w:ascii="仿宋_GB2312" w:eastAsia="仿宋_GB2312" w:hAnsiTheme="minorHAnsi" w:cstheme="minorBidi" w:hint="eastAsia"/>
          <w:color w:val="000000"/>
          <w:spacing w:val="8"/>
          <w:kern w:val="2"/>
          <w:sz w:val="28"/>
          <w:szCs w:val="28"/>
          <w:shd w:val="clear" w:color="auto" w:fill="FFFFFF"/>
        </w:rPr>
        <w:t>深入挖掘</w:t>
      </w:r>
      <w:r>
        <w:rPr>
          <w:rFonts w:ascii="仿宋_GB2312" w:eastAsia="仿宋_GB2312" w:hAnsiTheme="minorHAnsi" w:cstheme="minorBidi" w:hint="eastAsia"/>
          <w:color w:val="000000"/>
          <w:spacing w:val="8"/>
          <w:kern w:val="2"/>
          <w:sz w:val="28"/>
          <w:szCs w:val="28"/>
          <w:shd w:val="clear" w:color="auto" w:fill="FFFFFF"/>
        </w:rPr>
        <w:lastRenderedPageBreak/>
        <w:t>党员“政治生日”</w:t>
      </w:r>
      <w:r w:rsidR="00D618A7">
        <w:rPr>
          <w:rFonts w:ascii="仿宋_GB2312" w:eastAsia="仿宋_GB2312" w:hAnsiTheme="minorHAnsi" w:cstheme="minorBidi" w:hint="eastAsia"/>
          <w:color w:val="000000"/>
          <w:spacing w:val="8"/>
          <w:kern w:val="2"/>
          <w:sz w:val="28"/>
          <w:szCs w:val="28"/>
          <w:shd w:val="clear" w:color="auto" w:fill="FFFFFF"/>
        </w:rPr>
        <w:t>的</w:t>
      </w:r>
      <w:r>
        <w:rPr>
          <w:rFonts w:ascii="仿宋_GB2312" w:eastAsia="仿宋_GB2312" w:hAnsiTheme="minorHAnsi" w:cstheme="minorBidi" w:hint="eastAsia"/>
          <w:color w:val="000000"/>
          <w:spacing w:val="8"/>
          <w:kern w:val="2"/>
          <w:sz w:val="28"/>
          <w:szCs w:val="28"/>
          <w:shd w:val="clear" w:color="auto" w:fill="FFFFFF"/>
        </w:rPr>
        <w:t>内涵和意义，</w:t>
      </w:r>
      <w:r w:rsidRPr="005D4C0F">
        <w:rPr>
          <w:rFonts w:ascii="仿宋_GB2312" w:eastAsia="仿宋_GB2312" w:hAnsiTheme="minorHAnsi" w:cstheme="minorBidi" w:hint="eastAsia"/>
          <w:color w:val="000000"/>
          <w:spacing w:val="8"/>
          <w:kern w:val="2"/>
          <w:sz w:val="28"/>
          <w:szCs w:val="28"/>
          <w:shd w:val="clear" w:color="auto" w:fill="FFFFFF"/>
        </w:rPr>
        <w:t>务必坚决防止形式主义、官僚主义倾向，坚持严格教育管理党员与关心爱护党员相结合，解决党员思想问题与解决党员实际困难相结合，不断完善内容、丰富形式，确保活动真正受欢迎、起作用、有效果。活动形式应当突出政治性，在此前提下可以结合</w:t>
      </w:r>
      <w:r w:rsidR="00D618A7">
        <w:rPr>
          <w:rFonts w:ascii="仿宋_GB2312" w:eastAsia="仿宋_GB2312" w:hAnsiTheme="minorHAnsi" w:cstheme="minorBidi" w:hint="eastAsia"/>
          <w:color w:val="000000"/>
          <w:spacing w:val="8"/>
          <w:kern w:val="2"/>
          <w:sz w:val="28"/>
          <w:szCs w:val="28"/>
          <w:shd w:val="clear" w:color="auto" w:fill="FFFFFF"/>
        </w:rPr>
        <w:t>本</w:t>
      </w:r>
      <w:r w:rsidRPr="005D4C0F">
        <w:rPr>
          <w:rFonts w:ascii="仿宋_GB2312" w:eastAsia="仿宋_GB2312" w:hAnsiTheme="minorHAnsi" w:cstheme="minorBidi" w:hint="eastAsia"/>
          <w:color w:val="000000"/>
          <w:spacing w:val="8"/>
          <w:kern w:val="2"/>
          <w:sz w:val="28"/>
          <w:szCs w:val="28"/>
          <w:shd w:val="clear" w:color="auto" w:fill="FFFFFF"/>
        </w:rPr>
        <w:t>单位业务工作和党员实际需求来组织开展各具特色的活动。</w:t>
      </w:r>
    </w:p>
    <w:p w:rsidR="00B37F54" w:rsidRDefault="00FB0E12" w:rsidP="00A71396">
      <w:pPr>
        <w:ind w:firstLine="555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为帮助各支部开展此项政治</w:t>
      </w:r>
      <w:r w:rsidR="00A71396">
        <w:rPr>
          <w:rFonts w:ascii="仿宋_GB2312" w:eastAsia="仿宋_GB2312" w:hint="eastAsia"/>
          <w:sz w:val="28"/>
          <w:szCs w:val="28"/>
        </w:rPr>
        <w:t>活动</w:t>
      </w:r>
      <w:r>
        <w:rPr>
          <w:rFonts w:ascii="仿宋_GB2312" w:eastAsia="仿宋_GB2312" w:hint="eastAsia"/>
          <w:sz w:val="28"/>
          <w:szCs w:val="28"/>
        </w:rPr>
        <w:t>，</w:t>
      </w:r>
      <w:r w:rsidR="00B828BC">
        <w:rPr>
          <w:rFonts w:ascii="仿宋_GB2312" w:eastAsia="仿宋_GB2312" w:hint="eastAsia"/>
          <w:sz w:val="28"/>
          <w:szCs w:val="28"/>
        </w:rPr>
        <w:t>机关党委印制了统一的</w:t>
      </w:r>
      <w:r w:rsidR="00A71396">
        <w:rPr>
          <w:rFonts w:ascii="仿宋_GB2312" w:eastAsia="仿宋_GB2312" w:hint="eastAsia"/>
          <w:sz w:val="28"/>
          <w:szCs w:val="28"/>
        </w:rPr>
        <w:t>《</w:t>
      </w:r>
      <w:r w:rsidR="00B828BC">
        <w:rPr>
          <w:rFonts w:ascii="仿宋_GB2312" w:eastAsia="仿宋_GB2312" w:hint="eastAsia"/>
          <w:sz w:val="28"/>
          <w:szCs w:val="28"/>
        </w:rPr>
        <w:t>党员政治生日贺卡</w:t>
      </w:r>
      <w:r w:rsidR="00A71396">
        <w:rPr>
          <w:rFonts w:ascii="仿宋_GB2312" w:eastAsia="仿宋_GB2312" w:hint="eastAsia"/>
          <w:sz w:val="28"/>
          <w:szCs w:val="28"/>
        </w:rPr>
        <w:t>》</w:t>
      </w:r>
      <w:r>
        <w:rPr>
          <w:rFonts w:ascii="仿宋_GB2312" w:eastAsia="仿宋_GB2312" w:hint="eastAsia"/>
          <w:sz w:val="28"/>
          <w:szCs w:val="28"/>
        </w:rPr>
        <w:t>，请各支部</w:t>
      </w:r>
      <w:r w:rsidR="00A71396">
        <w:rPr>
          <w:rFonts w:ascii="仿宋_GB2312" w:eastAsia="仿宋_GB2312" w:hint="eastAsia"/>
          <w:sz w:val="28"/>
          <w:szCs w:val="28"/>
        </w:rPr>
        <w:t>认真组织贺卡发放仪式，切实将党员过“政治生日”落到实处。</w:t>
      </w:r>
    </w:p>
    <w:p w:rsidR="00A71396" w:rsidRDefault="00A71396" w:rsidP="00A71396">
      <w:pPr>
        <w:ind w:firstLine="555"/>
        <w:rPr>
          <w:rFonts w:ascii="仿宋_GB2312" w:eastAsia="仿宋_GB2312"/>
          <w:sz w:val="28"/>
          <w:szCs w:val="28"/>
        </w:rPr>
      </w:pPr>
    </w:p>
    <w:p w:rsidR="00A71396" w:rsidRDefault="00A71396" w:rsidP="00A71396">
      <w:pPr>
        <w:ind w:firstLine="555"/>
        <w:rPr>
          <w:rFonts w:ascii="仿宋_GB2312" w:eastAsia="仿宋_GB2312"/>
          <w:sz w:val="28"/>
          <w:szCs w:val="28"/>
        </w:rPr>
      </w:pPr>
    </w:p>
    <w:p w:rsidR="00A71396" w:rsidRDefault="00A71396" w:rsidP="00A71396">
      <w:pPr>
        <w:ind w:firstLineChars="2397" w:firstLine="6712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机关党委</w:t>
      </w:r>
    </w:p>
    <w:p w:rsidR="00A71396" w:rsidRPr="00A71396" w:rsidRDefault="00A71396" w:rsidP="00A71396">
      <w:pPr>
        <w:ind w:firstLine="555"/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2019年5月7日</w:t>
      </w:r>
    </w:p>
    <w:sectPr w:rsidR="00A71396" w:rsidRPr="00A713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6B1" w:rsidRDefault="008F76B1" w:rsidP="00B37F54">
      <w:r>
        <w:separator/>
      </w:r>
    </w:p>
  </w:endnote>
  <w:endnote w:type="continuationSeparator" w:id="0">
    <w:p w:rsidR="008F76B1" w:rsidRDefault="008F76B1" w:rsidP="00B37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6B1" w:rsidRDefault="008F76B1" w:rsidP="00B37F54">
      <w:r>
        <w:separator/>
      </w:r>
    </w:p>
  </w:footnote>
  <w:footnote w:type="continuationSeparator" w:id="0">
    <w:p w:rsidR="008F76B1" w:rsidRDefault="008F76B1" w:rsidP="00B37F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385"/>
    <w:rsid w:val="00310A6F"/>
    <w:rsid w:val="00403DCE"/>
    <w:rsid w:val="004540CB"/>
    <w:rsid w:val="004C4B64"/>
    <w:rsid w:val="00516146"/>
    <w:rsid w:val="005227CF"/>
    <w:rsid w:val="00596385"/>
    <w:rsid w:val="005D4C0F"/>
    <w:rsid w:val="00695572"/>
    <w:rsid w:val="00803DF1"/>
    <w:rsid w:val="0082244B"/>
    <w:rsid w:val="008C7B45"/>
    <w:rsid w:val="008F76B1"/>
    <w:rsid w:val="00970B2F"/>
    <w:rsid w:val="00A67A46"/>
    <w:rsid w:val="00A71396"/>
    <w:rsid w:val="00B37F54"/>
    <w:rsid w:val="00B828BC"/>
    <w:rsid w:val="00C37C47"/>
    <w:rsid w:val="00D618A7"/>
    <w:rsid w:val="00E040AA"/>
    <w:rsid w:val="00EF4597"/>
    <w:rsid w:val="00FB0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7F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7F5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7F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7F54"/>
    <w:rPr>
      <w:sz w:val="18"/>
      <w:szCs w:val="18"/>
    </w:rPr>
  </w:style>
  <w:style w:type="paragraph" w:styleId="a5">
    <w:name w:val="Normal (Web)"/>
    <w:basedOn w:val="a"/>
    <w:uiPriority w:val="99"/>
    <w:unhideWhenUsed/>
    <w:rsid w:val="005D4C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5D4C0F"/>
    <w:rPr>
      <w:b/>
      <w:bCs/>
    </w:rPr>
  </w:style>
  <w:style w:type="character" w:styleId="a7">
    <w:name w:val="Hyperlink"/>
    <w:basedOn w:val="a0"/>
    <w:uiPriority w:val="99"/>
    <w:semiHidden/>
    <w:unhideWhenUsed/>
    <w:rsid w:val="00A71396"/>
    <w:rPr>
      <w:color w:val="0000FF"/>
      <w:u w:val="single"/>
    </w:rPr>
  </w:style>
  <w:style w:type="character" w:customStyle="1" w:styleId="123Char">
    <w:name w:val="123 Char"/>
    <w:link w:val="123"/>
    <w:locked/>
    <w:rsid w:val="0082244B"/>
    <w:rPr>
      <w:rFonts w:ascii="仿宋_GB2312" w:eastAsia="仿宋_GB2312" w:hAnsi="宋体" w:cs="Arial"/>
      <w:b/>
      <w:bCs/>
      <w:sz w:val="28"/>
      <w:szCs w:val="28"/>
    </w:rPr>
  </w:style>
  <w:style w:type="paragraph" w:customStyle="1" w:styleId="123">
    <w:name w:val="123"/>
    <w:basedOn w:val="a8"/>
    <w:link w:val="123Char"/>
    <w:rsid w:val="0082244B"/>
    <w:rPr>
      <w:rFonts w:ascii="仿宋_GB2312" w:eastAsia="仿宋_GB2312" w:hAnsi="宋体" w:cs="Arial"/>
      <w:sz w:val="28"/>
      <w:szCs w:val="28"/>
    </w:rPr>
  </w:style>
  <w:style w:type="paragraph" w:styleId="a8">
    <w:name w:val="Title"/>
    <w:basedOn w:val="a"/>
    <w:next w:val="a"/>
    <w:link w:val="Char1"/>
    <w:uiPriority w:val="10"/>
    <w:qFormat/>
    <w:rsid w:val="0082244B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8"/>
    <w:uiPriority w:val="10"/>
    <w:rsid w:val="0082244B"/>
    <w:rPr>
      <w:rFonts w:asciiTheme="majorHAnsi" w:eastAsia="宋体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7F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7F5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7F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7F54"/>
    <w:rPr>
      <w:sz w:val="18"/>
      <w:szCs w:val="18"/>
    </w:rPr>
  </w:style>
  <w:style w:type="paragraph" w:styleId="a5">
    <w:name w:val="Normal (Web)"/>
    <w:basedOn w:val="a"/>
    <w:uiPriority w:val="99"/>
    <w:unhideWhenUsed/>
    <w:rsid w:val="005D4C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5D4C0F"/>
    <w:rPr>
      <w:b/>
      <w:bCs/>
    </w:rPr>
  </w:style>
  <w:style w:type="character" w:styleId="a7">
    <w:name w:val="Hyperlink"/>
    <w:basedOn w:val="a0"/>
    <w:uiPriority w:val="99"/>
    <w:semiHidden/>
    <w:unhideWhenUsed/>
    <w:rsid w:val="00A71396"/>
    <w:rPr>
      <w:color w:val="0000FF"/>
      <w:u w:val="single"/>
    </w:rPr>
  </w:style>
  <w:style w:type="character" w:customStyle="1" w:styleId="123Char">
    <w:name w:val="123 Char"/>
    <w:link w:val="123"/>
    <w:locked/>
    <w:rsid w:val="0082244B"/>
    <w:rPr>
      <w:rFonts w:ascii="仿宋_GB2312" w:eastAsia="仿宋_GB2312" w:hAnsi="宋体" w:cs="Arial"/>
      <w:b/>
      <w:bCs/>
      <w:sz w:val="28"/>
      <w:szCs w:val="28"/>
    </w:rPr>
  </w:style>
  <w:style w:type="paragraph" w:customStyle="1" w:styleId="123">
    <w:name w:val="123"/>
    <w:basedOn w:val="a8"/>
    <w:link w:val="123Char"/>
    <w:rsid w:val="0082244B"/>
    <w:rPr>
      <w:rFonts w:ascii="仿宋_GB2312" w:eastAsia="仿宋_GB2312" w:hAnsi="宋体" w:cs="Arial"/>
      <w:sz w:val="28"/>
      <w:szCs w:val="28"/>
    </w:rPr>
  </w:style>
  <w:style w:type="paragraph" w:styleId="a8">
    <w:name w:val="Title"/>
    <w:basedOn w:val="a"/>
    <w:next w:val="a"/>
    <w:link w:val="Char1"/>
    <w:uiPriority w:val="10"/>
    <w:qFormat/>
    <w:rsid w:val="0082244B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8"/>
    <w:uiPriority w:val="10"/>
    <w:rsid w:val="0082244B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4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aike.baidu.com/item/%E9%A2%84%E5%A4%87%E5%85%9A%E5%91%98/210867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KJDX</dc:creator>
  <cp:keywords/>
  <dc:description/>
  <cp:lastModifiedBy>KJDX</cp:lastModifiedBy>
  <cp:revision>10</cp:revision>
  <dcterms:created xsi:type="dcterms:W3CDTF">2019-05-07T07:45:00Z</dcterms:created>
  <dcterms:modified xsi:type="dcterms:W3CDTF">2019-05-08T01:37:00Z</dcterms:modified>
</cp:coreProperties>
</file>