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58" w:rsidRPr="00F93192" w:rsidRDefault="00445558" w:rsidP="00445558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445558" w:rsidRDefault="00445558" w:rsidP="00445558">
      <w:pPr>
        <w:rPr>
          <w:rFonts w:ascii="宋体" w:hAnsi="宋体"/>
          <w:sz w:val="24"/>
        </w:rPr>
      </w:pPr>
    </w:p>
    <w:p w:rsidR="00445558" w:rsidRDefault="00445558" w:rsidP="00445558">
      <w:pPr>
        <w:rPr>
          <w:rFonts w:ascii="宋体" w:hAnsi="宋体"/>
          <w:sz w:val="24"/>
        </w:rPr>
      </w:pPr>
    </w:p>
    <w:p w:rsidR="00445558" w:rsidRDefault="00445558" w:rsidP="00445558">
      <w:pPr>
        <w:pStyle w:val="123"/>
      </w:pPr>
      <w:bookmarkStart w:id="0" w:name="_Toc257012812"/>
      <w:bookmarkStart w:id="1" w:name="_Toc256170607"/>
      <w:r>
        <w:rPr>
          <w:rFonts w:hint="eastAsia"/>
        </w:rPr>
        <w:t>校机关党发〔2017〕6号</w:t>
      </w:r>
      <w:bookmarkEnd w:id="0"/>
      <w:bookmarkEnd w:id="1"/>
    </w:p>
    <w:p w:rsidR="00445558" w:rsidRDefault="00445558" w:rsidP="00445558">
      <w:pPr>
        <w:spacing w:beforeLines="100" w:before="312" w:line="480" w:lineRule="exact"/>
        <w:jc w:val="center"/>
        <w:rPr>
          <w:rStyle w:val="a5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0166B5" wp14:editId="72CDEF63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4F33B5" w:rsidRPr="00445558" w:rsidRDefault="004F33B5" w:rsidP="0088005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16"/>
          <w:szCs w:val="18"/>
        </w:rPr>
      </w:pPr>
      <w:r w:rsidRPr="00445558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关于做好201</w:t>
      </w:r>
      <w:r w:rsidR="00351451" w:rsidRPr="00445558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7</w:t>
      </w:r>
      <w:r w:rsidRPr="00445558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年</w:t>
      </w:r>
      <w:r w:rsidR="00351451" w:rsidRPr="00445558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机关党委</w:t>
      </w:r>
      <w:r w:rsidRPr="00445558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生活困难党员情况调查的通知</w:t>
      </w:r>
    </w:p>
    <w:p w:rsidR="004F33B5" w:rsidRPr="00633CBC" w:rsidRDefault="00351451" w:rsidP="00633CBC">
      <w:pPr>
        <w:widowControl/>
        <w:tabs>
          <w:tab w:val="left" w:pos="540"/>
        </w:tabs>
        <w:spacing w:line="360" w:lineRule="auto"/>
        <w:jc w:val="left"/>
        <w:rPr>
          <w:rFonts w:ascii="仿宋_GB2312" w:hAnsi="宋体" w:cs="宋体"/>
          <w:b/>
          <w:color w:val="000000"/>
          <w:kern w:val="0"/>
          <w:sz w:val="24"/>
          <w:szCs w:val="24"/>
        </w:rPr>
      </w:pPr>
      <w:r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机关</w:t>
      </w:r>
      <w:r w:rsidR="004F33B5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各</w:t>
      </w:r>
      <w:r w:rsidR="0088005B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党支部</w:t>
      </w:r>
      <w:r w:rsidR="004F33B5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4F33B5" w:rsidRPr="00633CBC" w:rsidRDefault="00F536FC" w:rsidP="00633CBC">
      <w:pPr>
        <w:spacing w:line="360" w:lineRule="auto"/>
        <w:ind w:firstLineChars="200" w:firstLine="480"/>
        <w:rPr>
          <w:rFonts w:ascii="仿宋_GB2312"/>
          <w:b/>
          <w:sz w:val="24"/>
          <w:szCs w:val="24"/>
        </w:rPr>
      </w:pP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为进一步建立健全党内关怀、帮扶机制，</w:t>
      </w:r>
      <w:r w:rsidR="00633CBC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做好“共产党员献爱心”捐献活动，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加强对困难党员的关心关爱</w:t>
      </w:r>
      <w:r w:rsidR="00EC193F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，</w:t>
      </w:r>
      <w:r w:rsidR="00F318A3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切实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做到精准帮扶，机关党委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将继续开展生活困难党员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情况调查工作，请协助做好党组织关系在本支部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的生活困难党员（主要指党员本人或其配偶、子女因疾病或突发性事故等导致的生活困难）的情况调查工作，并于</w:t>
      </w:r>
      <w:r w:rsidR="00351451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6</w:t>
      </w:r>
      <w:r w:rsidR="004F33B5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月</w:t>
      </w:r>
      <w:r w:rsidR="00351451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23</w:t>
      </w:r>
      <w:r w:rsidR="004F33B5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日（星期</w:t>
      </w:r>
      <w:r w:rsidR="007A3A86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五</w:t>
      </w:r>
      <w:r w:rsidR="004F33B5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）</w:t>
      </w:r>
      <w:r w:rsidR="007A3A86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下班</w:t>
      </w:r>
      <w:r w:rsidR="004F33B5" w:rsidRPr="00633CB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前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将拟帮扶党员的《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2017年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北京科技大学生活困难党员帮扶补助申请表》</w:t>
      </w:r>
      <w:r w:rsidR="00253D6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及《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2017年</w:t>
      </w:r>
      <w:r w:rsidR="00253D6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北京科技大学生活困难党员帮扶补助汇总表》</w:t>
      </w:r>
      <w:r w:rsidR="008B484B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盖章纸质版</w:t>
      </w:r>
      <w:proofErr w:type="gramStart"/>
      <w:r w:rsidR="008B484B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报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机关</w:t>
      </w:r>
      <w:proofErr w:type="gramEnd"/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党委</w:t>
      </w:r>
      <w:r w:rsidR="008B484B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，同时将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电子版表格发送至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jgdw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@ustb.edu.cn。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机关党委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将根据各单位申请情况，统筹确定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机关</w:t>
      </w:r>
      <w:r w:rsidR="004F33B5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困难党员帮扶对象。</w:t>
      </w:r>
    </w:p>
    <w:p w:rsidR="004F33B5" w:rsidRPr="00633CBC" w:rsidRDefault="004F33B5" w:rsidP="00633CBC">
      <w:pPr>
        <w:widowControl/>
        <w:tabs>
          <w:tab w:val="left" w:pos="360"/>
          <w:tab w:val="left" w:pos="540"/>
        </w:tabs>
        <w:spacing w:line="360" w:lineRule="auto"/>
        <w:ind w:firstLine="570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联 系 人：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王</w:t>
      </w:r>
      <w:r w:rsidR="003E4B42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 xml:space="preserve">  </w:t>
      </w:r>
      <w:r w:rsidR="00351451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佳</w:t>
      </w:r>
    </w:p>
    <w:p w:rsidR="006054BF" w:rsidRPr="00633CBC" w:rsidRDefault="004F33B5" w:rsidP="00633CBC">
      <w:pPr>
        <w:widowControl/>
        <w:tabs>
          <w:tab w:val="left" w:pos="360"/>
          <w:tab w:val="left" w:pos="540"/>
        </w:tabs>
        <w:spacing w:line="360" w:lineRule="auto"/>
        <w:ind w:firstLine="570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联系电话：62332</w:t>
      </w:r>
      <w:r w:rsidR="006054BF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006</w:t>
      </w:r>
    </w:p>
    <w:p w:rsidR="00633CBC" w:rsidRDefault="0088005B" w:rsidP="00633CBC">
      <w:pPr>
        <w:widowControl/>
        <w:tabs>
          <w:tab w:val="left" w:pos="360"/>
          <w:tab w:val="left" w:pos="540"/>
        </w:tabs>
        <w:spacing w:line="360" w:lineRule="auto"/>
        <w:ind w:firstLine="570"/>
        <w:jc w:val="left"/>
        <w:rPr>
          <w:rFonts w:ascii="仿宋_GB2312" w:hAnsi="宋体" w:cs="宋体" w:hint="eastAsia"/>
          <w:color w:val="000000"/>
          <w:kern w:val="0"/>
          <w:sz w:val="24"/>
          <w:szCs w:val="24"/>
        </w:rPr>
      </w:pPr>
      <w:proofErr w:type="gramStart"/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邮</w:t>
      </w:r>
      <w:proofErr w:type="gramEnd"/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 xml:space="preserve">    箱：</w:t>
      </w:r>
      <w:hyperlink r:id="rId7" w:history="1">
        <w:r w:rsidR="00633CBC" w:rsidRPr="002C0345">
          <w:rPr>
            <w:rStyle w:val="a9"/>
            <w:rFonts w:ascii="仿宋_GB2312" w:hAnsi="宋体" w:cs="宋体" w:hint="eastAsia"/>
            <w:kern w:val="0"/>
            <w:sz w:val="24"/>
            <w:szCs w:val="24"/>
          </w:rPr>
          <w:t>jgdw@ustb.edu.cn</w:t>
        </w:r>
      </w:hyperlink>
    </w:p>
    <w:p w:rsidR="00633CBC" w:rsidRDefault="007565FA" w:rsidP="00633CBC">
      <w:pPr>
        <w:widowControl/>
        <w:tabs>
          <w:tab w:val="left" w:pos="360"/>
          <w:tab w:val="left" w:pos="540"/>
        </w:tabs>
        <w:spacing w:line="360" w:lineRule="auto"/>
        <w:ind w:firstLine="570"/>
        <w:jc w:val="left"/>
        <w:rPr>
          <w:rFonts w:ascii="仿宋_GB2312" w:hAnsi="宋体" w:cs="宋体" w:hint="eastAsia"/>
          <w:color w:val="000000"/>
          <w:kern w:val="0"/>
          <w:sz w:val="24"/>
          <w:szCs w:val="24"/>
        </w:rPr>
      </w:pP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附件1：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2017年</w:t>
      </w: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北京科技大学生活困难党员帮扶补助申请表</w:t>
      </w:r>
    </w:p>
    <w:p w:rsidR="007565FA" w:rsidRPr="00633CBC" w:rsidRDefault="007565FA" w:rsidP="00633CBC">
      <w:pPr>
        <w:widowControl/>
        <w:tabs>
          <w:tab w:val="left" w:pos="360"/>
          <w:tab w:val="left" w:pos="540"/>
        </w:tabs>
        <w:spacing w:line="360" w:lineRule="auto"/>
        <w:ind w:firstLine="570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附件2：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2017年</w:t>
      </w: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北京科技大学生活困难党员帮扶补助汇总表</w:t>
      </w:r>
    </w:p>
    <w:p w:rsidR="006054BF" w:rsidRPr="00633CBC" w:rsidRDefault="006054BF" w:rsidP="00633CBC">
      <w:pPr>
        <w:spacing w:line="360" w:lineRule="auto"/>
        <w:ind w:right="420"/>
        <w:jc w:val="right"/>
        <w:rPr>
          <w:rFonts w:ascii="仿宋_GB2312" w:hAnsi="宋体" w:cs="宋体"/>
          <w:color w:val="000000"/>
          <w:kern w:val="0"/>
          <w:sz w:val="24"/>
          <w:szCs w:val="24"/>
        </w:rPr>
      </w:pPr>
    </w:p>
    <w:p w:rsidR="00633CBC" w:rsidRDefault="00633CBC" w:rsidP="00633CBC">
      <w:pPr>
        <w:spacing w:line="360" w:lineRule="auto"/>
        <w:ind w:right="420"/>
        <w:jc w:val="right"/>
        <w:rPr>
          <w:rFonts w:ascii="仿宋_GB2312" w:hAnsi="宋体" w:cs="宋体" w:hint="eastAsia"/>
          <w:color w:val="000000"/>
          <w:kern w:val="0"/>
          <w:sz w:val="24"/>
          <w:szCs w:val="24"/>
        </w:rPr>
      </w:pPr>
    </w:p>
    <w:p w:rsidR="007565FA" w:rsidRPr="00633CBC" w:rsidRDefault="00363947" w:rsidP="00633CBC">
      <w:pPr>
        <w:spacing w:line="360" w:lineRule="auto"/>
        <w:ind w:right="420"/>
        <w:jc w:val="right"/>
        <w:rPr>
          <w:rFonts w:ascii="仿宋_GB2312" w:hAnsi="宋体" w:cs="宋体"/>
          <w:color w:val="000000"/>
          <w:kern w:val="0"/>
          <w:sz w:val="24"/>
          <w:szCs w:val="24"/>
        </w:rPr>
      </w:pPr>
      <w:bookmarkStart w:id="2" w:name="_GoBack"/>
      <w:bookmarkEnd w:id="2"/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机关党委</w:t>
      </w:r>
    </w:p>
    <w:p w:rsidR="007565FA" w:rsidRPr="00633CBC" w:rsidRDefault="007565FA" w:rsidP="00633CBC">
      <w:pPr>
        <w:spacing w:line="360" w:lineRule="auto"/>
        <w:jc w:val="right"/>
        <w:rPr>
          <w:rFonts w:ascii="仿宋_GB2312" w:hAnsi="宋体" w:cs="宋体"/>
          <w:color w:val="000000"/>
          <w:kern w:val="0"/>
          <w:sz w:val="24"/>
          <w:szCs w:val="24"/>
        </w:rPr>
      </w:pP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201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7</w:t>
      </w: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年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6</w:t>
      </w: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月1</w:t>
      </w:r>
      <w:r w:rsidR="00363947"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4</w:t>
      </w:r>
      <w:r w:rsidRPr="00633CBC">
        <w:rPr>
          <w:rFonts w:ascii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7565FA" w:rsidRPr="00633CBC" w:rsidSect="00D9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3C" w:rsidRDefault="0013533C" w:rsidP="00B13294">
      <w:r>
        <w:separator/>
      </w:r>
    </w:p>
  </w:endnote>
  <w:endnote w:type="continuationSeparator" w:id="0">
    <w:p w:rsidR="0013533C" w:rsidRDefault="0013533C" w:rsidP="00B1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3C" w:rsidRDefault="0013533C" w:rsidP="00B13294">
      <w:r>
        <w:separator/>
      </w:r>
    </w:p>
  </w:footnote>
  <w:footnote w:type="continuationSeparator" w:id="0">
    <w:p w:rsidR="0013533C" w:rsidRDefault="0013533C" w:rsidP="00B1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B5"/>
    <w:rsid w:val="00027EB4"/>
    <w:rsid w:val="0013533C"/>
    <w:rsid w:val="001952A6"/>
    <w:rsid w:val="00253D65"/>
    <w:rsid w:val="00264D06"/>
    <w:rsid w:val="002A202F"/>
    <w:rsid w:val="002D6996"/>
    <w:rsid w:val="002E09DB"/>
    <w:rsid w:val="00351451"/>
    <w:rsid w:val="00363947"/>
    <w:rsid w:val="00390F02"/>
    <w:rsid w:val="003974CC"/>
    <w:rsid w:val="003C7147"/>
    <w:rsid w:val="003D5E6E"/>
    <w:rsid w:val="003E4B42"/>
    <w:rsid w:val="00445558"/>
    <w:rsid w:val="004B2A94"/>
    <w:rsid w:val="004F33B5"/>
    <w:rsid w:val="0050533F"/>
    <w:rsid w:val="00541997"/>
    <w:rsid w:val="00576EDE"/>
    <w:rsid w:val="005C230C"/>
    <w:rsid w:val="006054BF"/>
    <w:rsid w:val="00633CBC"/>
    <w:rsid w:val="007565FA"/>
    <w:rsid w:val="007A3A86"/>
    <w:rsid w:val="0088005B"/>
    <w:rsid w:val="008B484B"/>
    <w:rsid w:val="00914884"/>
    <w:rsid w:val="00A823AF"/>
    <w:rsid w:val="00B13294"/>
    <w:rsid w:val="00B63306"/>
    <w:rsid w:val="00B674CF"/>
    <w:rsid w:val="00B7176F"/>
    <w:rsid w:val="00B84B4B"/>
    <w:rsid w:val="00CC1D25"/>
    <w:rsid w:val="00D23BB2"/>
    <w:rsid w:val="00D37FEE"/>
    <w:rsid w:val="00D85D5A"/>
    <w:rsid w:val="00D92C14"/>
    <w:rsid w:val="00E4675D"/>
    <w:rsid w:val="00E8329B"/>
    <w:rsid w:val="00EB2D1D"/>
    <w:rsid w:val="00EC193F"/>
    <w:rsid w:val="00F318A3"/>
    <w:rsid w:val="00F536FC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B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9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F3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33B5"/>
    <w:rPr>
      <w:b/>
      <w:bCs/>
    </w:rPr>
  </w:style>
  <w:style w:type="paragraph" w:styleId="a6">
    <w:name w:val="header"/>
    <w:basedOn w:val="a"/>
    <w:link w:val="Char"/>
    <w:uiPriority w:val="99"/>
    <w:unhideWhenUsed/>
    <w:rsid w:val="00B1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1329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1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13294"/>
    <w:rPr>
      <w:kern w:val="2"/>
      <w:sz w:val="18"/>
      <w:szCs w:val="18"/>
    </w:rPr>
  </w:style>
  <w:style w:type="character" w:customStyle="1" w:styleId="123Char">
    <w:name w:val="123 Char"/>
    <w:link w:val="123"/>
    <w:locked/>
    <w:rsid w:val="00445558"/>
    <w:rPr>
      <w:rFonts w:ascii="仿宋_GB2312" w:hAnsi="宋体" w:cs="Arial"/>
      <w:b/>
      <w:bCs/>
      <w:sz w:val="28"/>
      <w:szCs w:val="28"/>
    </w:rPr>
  </w:style>
  <w:style w:type="paragraph" w:customStyle="1" w:styleId="123">
    <w:name w:val="123"/>
    <w:basedOn w:val="a8"/>
    <w:link w:val="123Char"/>
    <w:rsid w:val="00445558"/>
    <w:rPr>
      <w:rFonts w:ascii="仿宋_GB2312" w:eastAsia="仿宋_GB2312" w:hAnsi="宋体" w:cs="Arial"/>
      <w:kern w:val="0"/>
      <w:sz w:val="28"/>
      <w:szCs w:val="28"/>
    </w:rPr>
  </w:style>
  <w:style w:type="paragraph" w:styleId="a8">
    <w:name w:val="Title"/>
    <w:basedOn w:val="a"/>
    <w:next w:val="a"/>
    <w:link w:val="Char1"/>
    <w:uiPriority w:val="10"/>
    <w:qFormat/>
    <w:rsid w:val="0044555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44555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9">
    <w:name w:val="Hyperlink"/>
    <w:basedOn w:val="a0"/>
    <w:uiPriority w:val="99"/>
    <w:unhideWhenUsed/>
    <w:rsid w:val="00633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B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9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F3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33B5"/>
    <w:rPr>
      <w:b/>
      <w:bCs/>
    </w:rPr>
  </w:style>
  <w:style w:type="paragraph" w:styleId="a6">
    <w:name w:val="header"/>
    <w:basedOn w:val="a"/>
    <w:link w:val="Char"/>
    <w:uiPriority w:val="99"/>
    <w:unhideWhenUsed/>
    <w:rsid w:val="00B1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1329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1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13294"/>
    <w:rPr>
      <w:kern w:val="2"/>
      <w:sz w:val="18"/>
      <w:szCs w:val="18"/>
    </w:rPr>
  </w:style>
  <w:style w:type="character" w:customStyle="1" w:styleId="123Char">
    <w:name w:val="123 Char"/>
    <w:link w:val="123"/>
    <w:locked/>
    <w:rsid w:val="00445558"/>
    <w:rPr>
      <w:rFonts w:ascii="仿宋_GB2312" w:hAnsi="宋体" w:cs="Arial"/>
      <w:b/>
      <w:bCs/>
      <w:sz w:val="28"/>
      <w:szCs w:val="28"/>
    </w:rPr>
  </w:style>
  <w:style w:type="paragraph" w:customStyle="1" w:styleId="123">
    <w:name w:val="123"/>
    <w:basedOn w:val="a8"/>
    <w:link w:val="123Char"/>
    <w:rsid w:val="00445558"/>
    <w:rPr>
      <w:rFonts w:ascii="仿宋_GB2312" w:eastAsia="仿宋_GB2312" w:hAnsi="宋体" w:cs="Arial"/>
      <w:kern w:val="0"/>
      <w:sz w:val="28"/>
      <w:szCs w:val="28"/>
    </w:rPr>
  </w:style>
  <w:style w:type="paragraph" w:styleId="a8">
    <w:name w:val="Title"/>
    <w:basedOn w:val="a"/>
    <w:next w:val="a"/>
    <w:link w:val="Char1"/>
    <w:uiPriority w:val="10"/>
    <w:qFormat/>
    <w:rsid w:val="0044555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44555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9">
    <w:name w:val="Hyperlink"/>
    <w:basedOn w:val="a0"/>
    <w:uiPriority w:val="99"/>
    <w:unhideWhenUsed/>
    <w:rsid w:val="00633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dw@ustb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KJDX</cp:lastModifiedBy>
  <cp:revision>8</cp:revision>
  <dcterms:created xsi:type="dcterms:W3CDTF">2017-06-14T01:29:00Z</dcterms:created>
  <dcterms:modified xsi:type="dcterms:W3CDTF">2017-06-14T01:50:00Z</dcterms:modified>
</cp:coreProperties>
</file>